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w:t>
      </w:r>
      <w:r>
        <w:rPr>
          <w:rFonts w:ascii="Times New Roman" w:eastAsia="Times New Roman" w:hAnsi="Times New Roman" w:cs="Times New Roman"/>
          <w:b/>
          <w:bCs/>
        </w:rPr>
        <w:t>0955</w:t>
      </w:r>
      <w:r>
        <w:rPr>
          <w:rFonts w:ascii="Times New Roman" w:eastAsia="Times New Roman" w:hAnsi="Times New Roman" w:cs="Times New Roman"/>
          <w:b/>
          <w:bCs/>
        </w:rPr>
        <w:t>/1</w:t>
      </w:r>
      <w:r>
        <w:rPr>
          <w:rFonts w:ascii="Times New Roman" w:eastAsia="Times New Roman" w:hAnsi="Times New Roman" w:cs="Times New Roman"/>
          <w:b/>
          <w:bCs/>
        </w:rPr>
        <w:t>302</w:t>
      </w:r>
      <w:r>
        <w:rPr>
          <w:rFonts w:ascii="Times New Roman" w:eastAsia="Times New Roman" w:hAnsi="Times New Roman" w:cs="Times New Roman"/>
          <w:b/>
          <w:bCs/>
        </w:rPr>
        <w:t>/202</w:t>
      </w:r>
      <w:r>
        <w:rPr>
          <w:rFonts w:ascii="Times New Roman" w:eastAsia="Times New Roman" w:hAnsi="Times New Roman" w:cs="Times New Roman"/>
          <w:b/>
          <w:bCs/>
        </w:rPr>
        <w:t>5</w:t>
      </w:r>
    </w:p>
    <w:p>
      <w:pPr>
        <w:spacing w:before="0" w:after="0"/>
        <w:jc w:val="right"/>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jc w:val="both"/>
      </w:pPr>
    </w:p>
    <w:p>
      <w:pPr>
        <w:spacing w:before="0" w:after="0"/>
        <w:jc w:val="both"/>
        <w:rPr>
          <w:sz w:val="24"/>
          <w:szCs w:val="24"/>
        </w:rPr>
      </w:pPr>
      <w:r>
        <w:rPr>
          <w:rFonts w:ascii="Times New Roman" w:eastAsia="Times New Roman" w:hAnsi="Times New Roman" w:cs="Times New Roman"/>
        </w:rPr>
        <w:t>г.п</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28 мая 2025 года</w:t>
      </w:r>
    </w:p>
    <w:p>
      <w:pPr>
        <w:spacing w:before="0" w:after="0"/>
        <w:jc w:val="both"/>
      </w:pPr>
      <w:r>
        <w:rPr>
          <w:rFonts w:ascii="Times New Roman" w:eastAsia="Times New Roman" w:hAnsi="Times New Roman" w:cs="Times New Roman"/>
        </w:rPr>
        <w:t>ул.Совхозная</w:t>
      </w:r>
      <w:r>
        <w:rPr>
          <w:rFonts w:ascii="Times New Roman" w:eastAsia="Times New Roman" w:hAnsi="Times New Roman" w:cs="Times New Roman"/>
        </w:rPr>
        <w:t>, 3</w:t>
      </w:r>
    </w:p>
    <w:p>
      <w:pPr>
        <w:spacing w:before="0" w:after="0"/>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частью ч.5 ст.12.15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 xml:space="preserve">Долгова Алексея Борисовича, </w:t>
      </w:r>
      <w:r>
        <w:rPr>
          <w:rStyle w:val="cat-PassportDatagrp-31rplc-7"/>
          <w:rFonts w:ascii="Times New Roman" w:eastAsia="Times New Roman" w:hAnsi="Times New Roman" w:cs="Times New Roman"/>
        </w:rPr>
        <w:t>паспортные данные</w:t>
      </w:r>
      <w:r>
        <w:rPr>
          <w:rFonts w:ascii="Times New Roman" w:eastAsia="Times New Roman" w:hAnsi="Times New Roman" w:cs="Times New Roman"/>
        </w:rPr>
        <w:t xml:space="preserve">, зарегистрированного по адресу: </w:t>
      </w:r>
      <w:r>
        <w:rPr>
          <w:rStyle w:val="cat-UserDefinedgrp-42rplc-9"/>
          <w:rFonts w:ascii="Times New Roman" w:eastAsia="Times New Roman" w:hAnsi="Times New Roman" w:cs="Times New Roman"/>
        </w:rPr>
        <w:t>...</w:t>
      </w:r>
      <w:r>
        <w:rPr>
          <w:rFonts w:ascii="Times New Roman" w:eastAsia="Times New Roman" w:hAnsi="Times New Roman" w:cs="Times New Roman"/>
        </w:rPr>
        <w:t xml:space="preserve">, фактически проживающего по адресу: </w:t>
      </w:r>
      <w:r>
        <w:rPr>
          <w:rStyle w:val="cat-UserDefinedgrp-41rplc-13"/>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27.03</w:t>
      </w:r>
      <w:r>
        <w:rPr>
          <w:rFonts w:ascii="Times New Roman" w:eastAsia="Times New Roman" w:hAnsi="Times New Roman" w:cs="Times New Roman"/>
        </w:rPr>
        <w:t>.2025 года в 2</w:t>
      </w:r>
      <w:r>
        <w:rPr>
          <w:rFonts w:ascii="Times New Roman" w:eastAsia="Times New Roman" w:hAnsi="Times New Roman" w:cs="Times New Roman"/>
        </w:rPr>
        <w:t>0</w:t>
      </w:r>
      <w:r>
        <w:rPr>
          <w:rFonts w:ascii="Times New Roman" w:eastAsia="Times New Roman" w:hAnsi="Times New Roman" w:cs="Times New Roman"/>
        </w:rPr>
        <w:t xml:space="preserve"> час. </w:t>
      </w:r>
      <w:r>
        <w:rPr>
          <w:rFonts w:ascii="Times New Roman" w:eastAsia="Times New Roman" w:hAnsi="Times New Roman" w:cs="Times New Roman"/>
        </w:rPr>
        <w:t>35</w:t>
      </w:r>
      <w:r>
        <w:rPr>
          <w:rFonts w:ascii="Times New Roman" w:eastAsia="Times New Roman" w:hAnsi="Times New Roman" w:cs="Times New Roman"/>
        </w:rPr>
        <w:t xml:space="preserve"> мин.</w:t>
      </w:r>
      <w:r>
        <w:rPr>
          <w:rFonts w:ascii="Times New Roman" w:eastAsia="Times New Roman" w:hAnsi="Times New Roman" w:cs="Times New Roman"/>
        </w:rPr>
        <w:t>,</w:t>
      </w:r>
      <w:r>
        <w:rPr>
          <w:rFonts w:ascii="Times New Roman" w:eastAsia="Times New Roman" w:hAnsi="Times New Roman" w:cs="Times New Roman"/>
        </w:rPr>
        <w:t xml:space="preserve"> водитель </w:t>
      </w:r>
      <w:r>
        <w:rPr>
          <w:rFonts w:ascii="Times New Roman" w:eastAsia="Times New Roman" w:hAnsi="Times New Roman" w:cs="Times New Roman"/>
        </w:rPr>
        <w:t>Долгов А.Б.</w:t>
      </w:r>
      <w:r>
        <w:rPr>
          <w:rFonts w:ascii="Times New Roman" w:eastAsia="Times New Roman" w:hAnsi="Times New Roman" w:cs="Times New Roman"/>
        </w:rPr>
        <w:t xml:space="preserve">, </w:t>
      </w:r>
      <w:r>
        <w:rPr>
          <w:rFonts w:ascii="Times New Roman" w:eastAsia="Times New Roman" w:hAnsi="Times New Roman" w:cs="Times New Roman"/>
        </w:rPr>
        <w:t xml:space="preserve">на 929 км автодороги «Тюмень-Тобольск-Ханты-Мансийск» Ханты-Мансийский район, </w:t>
      </w:r>
      <w:r>
        <w:rPr>
          <w:rFonts w:ascii="Times New Roman" w:eastAsia="Times New Roman" w:hAnsi="Times New Roman" w:cs="Times New Roman"/>
        </w:rPr>
        <w:t xml:space="preserve">управляя транспортным средством марки </w:t>
      </w:r>
      <w:r>
        <w:rPr>
          <w:rStyle w:val="cat-CarMakeModelgrp-35rplc-25"/>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36rplc-26"/>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в нарушении п. 1.3 Правил дорожного движения РФ, при совершении обгона </w:t>
      </w:r>
      <w:r>
        <w:rPr>
          <w:rFonts w:ascii="Times New Roman" w:eastAsia="Times New Roman" w:hAnsi="Times New Roman" w:cs="Times New Roman"/>
        </w:rPr>
        <w:t>впереди</w:t>
      </w:r>
      <w:r>
        <w:rPr>
          <w:rFonts w:ascii="Times New Roman" w:eastAsia="Times New Roman" w:hAnsi="Times New Roman" w:cs="Times New Roman"/>
        </w:rPr>
        <w:t xml:space="preserve"> дви</w:t>
      </w:r>
      <w:r>
        <w:rPr>
          <w:rFonts w:ascii="Times New Roman" w:eastAsia="Times New Roman" w:hAnsi="Times New Roman" w:cs="Times New Roman"/>
        </w:rPr>
        <w:t>жущегося</w:t>
      </w:r>
      <w:r>
        <w:rPr>
          <w:rFonts w:ascii="Times New Roman" w:eastAsia="Times New Roman" w:hAnsi="Times New Roman" w:cs="Times New Roman"/>
        </w:rPr>
        <w:t xml:space="preserve"> транспортного средства </w:t>
      </w:r>
      <w:r>
        <w:rPr>
          <w:rStyle w:val="cat-UserDefinedgrp-24rplc-27"/>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7rplc-29"/>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выехал на полосу, предназначенную для встречного движения </w:t>
      </w:r>
      <w:r>
        <w:rPr>
          <w:rFonts w:ascii="Times New Roman" w:eastAsia="Times New Roman" w:hAnsi="Times New Roman" w:cs="Times New Roman"/>
        </w:rPr>
        <w:t>в зоне действия дорожного знака 3.20 "Обгон запрещен".</w:t>
      </w:r>
      <w:r>
        <w:rPr>
          <w:rFonts w:ascii="Times New Roman" w:eastAsia="Times New Roman" w:hAnsi="Times New Roman" w:cs="Times New Roman"/>
        </w:rPr>
        <w:t xml:space="preserve"> Данное правонарушение совершенно повторно. </w:t>
      </w:r>
    </w:p>
    <w:p>
      <w:pPr>
        <w:spacing w:before="0" w:after="0"/>
        <w:ind w:firstLine="708"/>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Долгова Алексея Борисовича</w:t>
      </w:r>
      <w:r>
        <w:rPr>
          <w:rFonts w:ascii="Times New Roman" w:eastAsia="Times New Roman" w:hAnsi="Times New Roman" w:cs="Times New Roman"/>
        </w:rPr>
        <w:t xml:space="preserve"> </w:t>
      </w:r>
      <w:r>
        <w:rPr>
          <w:rFonts w:ascii="Times New Roman" w:eastAsia="Times New Roman" w:hAnsi="Times New Roman" w:cs="Times New Roman"/>
        </w:rPr>
        <w:t>составлен протокол об административном правонарушении, предусмотренном ч.5 ст.12.15 КоАП РФ, который по его ходатайству передан по месту его жительства.</w:t>
      </w:r>
    </w:p>
    <w:p>
      <w:pPr>
        <w:spacing w:before="0" w:after="0"/>
        <w:ind w:firstLine="708"/>
        <w:jc w:val="both"/>
      </w:pPr>
      <w:r>
        <w:rPr>
          <w:rFonts w:ascii="Times New Roman" w:eastAsia="Times New Roman" w:hAnsi="Times New Roman" w:cs="Times New Roman"/>
        </w:rPr>
        <w:t>Долгов А.Б.</w:t>
      </w:r>
      <w:r>
        <w:rPr>
          <w:rFonts w:ascii="Times New Roman" w:eastAsia="Times New Roman" w:hAnsi="Times New Roman" w:cs="Times New Roman"/>
        </w:rPr>
        <w:t xml:space="preserve"> в судебное заседание не явился, извещен надлежащим образом, судебная повестка, направленна по месту жительства Долгова А.Б. возвратилась в суд отметкой «об истечении срока хранения».</w:t>
      </w:r>
    </w:p>
    <w:p>
      <w:pPr>
        <w:spacing w:before="0" w:after="0"/>
        <w:ind w:firstLine="708"/>
        <w:jc w:val="both"/>
      </w:pPr>
      <w:r>
        <w:rPr>
          <w:rFonts w:ascii="Times New Roman" w:eastAsia="Times New Roman" w:hAnsi="Times New Roman" w:cs="Times New Roman"/>
        </w:rPr>
        <w:t>Согласно пункту 4 части 1 статьи 29.7 Кодекса Российской Федерации об административных правонарушениях при рассмотрении дела об административном правонарушении выясняется, извещены ли участники производства по делу в установленном порядке, а также выясняются причины их неявки, и принимается решение о рассмотрении дела в отсутствие указанных лиц либо об отложении рассмотрения дела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hyperlink r:id="rId4" w:anchor="/document/12139487/entry/602" w:history="1">
        <w:r>
          <w:rPr>
            <w:rFonts w:ascii="Times New Roman" w:eastAsia="Times New Roman" w:hAnsi="Times New Roman" w:cs="Times New Roman"/>
            <w:color w:val="0000EE"/>
          </w:rPr>
          <w:t>абзацем 2 пункта 6</w:t>
        </w:r>
      </w:hyperlink>
      <w:r>
        <w:rPr>
          <w:rFonts w:ascii="Times New Roman" w:eastAsia="Times New Roman" w:hAnsi="Times New Roman" w:cs="Times New Roman"/>
        </w:rPr>
        <w:t> </w:t>
      </w:r>
      <w:r>
        <w:rPr>
          <w:rFonts w:ascii="Times New Roman" w:eastAsia="Times New Roman" w:hAnsi="Times New Roman" w:cs="Times New Roman"/>
        </w:rPr>
        <w:t>постановления Пленума Верховного Суда Российской Федерации от 24 марта 2005 года №5 "О некоторых вопросах, возникающих у судов при применении</w:t>
      </w:r>
      <w:r>
        <w:rPr>
          <w:rFonts w:ascii="Times New Roman" w:eastAsia="Times New Roman" w:hAnsi="Times New Roman" w:cs="Times New Roman"/>
        </w:rPr>
        <w:t> </w:t>
      </w:r>
      <w:hyperlink r:id="rId4" w:anchor="/document/12125267/entry/0" w:history="1">
        <w:r>
          <w:rPr>
            <w:rFonts w:ascii="Times New Roman" w:eastAsia="Times New Roman" w:hAnsi="Times New Roman" w:cs="Times New Roman"/>
            <w:color w:val="0000EE"/>
          </w:rPr>
          <w:t>Кодекса Российской Федерации об административных правонарушениях</w:t>
        </w:r>
      </w:hyperlink>
      <w:r>
        <w:rPr>
          <w:rFonts w:ascii="Times New Roman" w:eastAsia="Times New Roman" w:hAnsi="Times New Roman" w:cs="Times New Roman"/>
        </w:rPr>
        <w:t>"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p>
    <w:p>
      <w:pPr>
        <w:spacing w:before="0" w:after="0"/>
        <w:ind w:firstLine="708"/>
        <w:jc w:val="both"/>
      </w:pPr>
      <w:r>
        <w:rPr>
          <w:rFonts w:ascii="Times New Roman" w:eastAsia="Times New Roman" w:hAnsi="Times New Roman" w:cs="Times New Roman"/>
        </w:rPr>
        <w:t>С целью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 считает возможным рассмотреть дело в отсутствие Долгова А.Б. по имеющимся в деле материалам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Исследовав материалы дела об административном правонарушении, прихожу к следующему.</w:t>
      </w:r>
    </w:p>
    <w:p>
      <w:pPr>
        <w:spacing w:before="0" w:after="0"/>
        <w:ind w:firstLine="708"/>
        <w:jc w:val="both"/>
      </w:pPr>
      <w:r>
        <w:rPr>
          <w:rFonts w:ascii="Times New Roman" w:eastAsia="Times New Roman" w:hAnsi="Times New Roman" w:cs="Times New Roman"/>
        </w:rPr>
        <w:t>Частью 4 статьи 12.15 Кодекса Российской Федерации об административных правонарушениях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w:t>
      </w:r>
    </w:p>
    <w:p>
      <w:pPr>
        <w:spacing w:before="0" w:after="0"/>
        <w:ind w:firstLine="708"/>
        <w:jc w:val="both"/>
      </w:pPr>
      <w:r>
        <w:rPr>
          <w:rFonts w:ascii="Times New Roman" w:eastAsia="Times New Roman" w:hAnsi="Times New Roman" w:cs="Times New Roman"/>
        </w:rPr>
        <w:t>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 и киносъемки, видеозаписи - наложение административного штрафа в размере семи тысяч пятисот рублей.</w:t>
      </w:r>
    </w:p>
    <w:p>
      <w:pPr>
        <w:spacing w:before="0" w:after="0"/>
        <w:ind w:firstLine="708"/>
        <w:jc w:val="both"/>
      </w:pPr>
      <w:r>
        <w:rPr>
          <w:rFonts w:ascii="Times New Roman" w:eastAsia="Times New Roman" w:hAnsi="Times New Roman" w:cs="Times New Roman"/>
        </w:rPr>
        <w:t>Согласно пункту 2 части 1 статьи 4.3 Кодекса Российской Федерации об административных правонарушениях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pPr>
        <w:spacing w:before="0" w:after="0"/>
        <w:ind w:firstLine="708"/>
        <w:jc w:val="both"/>
      </w:pPr>
      <w:r>
        <w:rPr>
          <w:rFonts w:ascii="Times New Roman" w:eastAsia="Times New Roman" w:hAnsi="Times New Roman" w:cs="Times New Roman"/>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(статья 4.6 указанного Кодекса).</w:t>
      </w:r>
    </w:p>
    <w:p>
      <w:pPr>
        <w:spacing w:before="0" w:after="0"/>
        <w:ind w:firstLine="708"/>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hyperlink r:id="rId4" w:anchor="/document/1305770/entry/100013" w:history="1">
        <w:r>
          <w:rPr>
            <w:rFonts w:ascii="Times New Roman" w:eastAsia="Times New Roman" w:hAnsi="Times New Roman" w:cs="Times New Roman"/>
            <w:color w:val="0000EE"/>
          </w:rPr>
          <w:t>пунктом 1.3</w:t>
        </w:r>
      </w:hyperlink>
      <w:r>
        <w:rPr>
          <w:rFonts w:ascii="Times New Roman" w:eastAsia="Times New Roman" w:hAnsi="Times New Roman" w:cs="Times New Roman"/>
        </w:rPr>
        <w:t> </w:t>
      </w:r>
      <w:r>
        <w:rPr>
          <w:rFonts w:ascii="Times New Roman" w:eastAsia="Times New Roman" w:hAnsi="Times New Roman" w:cs="Times New Roman"/>
        </w:rPr>
        <w:t>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соответствии с пунктом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8"/>
        <w:jc w:val="both"/>
      </w:pPr>
      <w:r>
        <w:rPr>
          <w:rFonts w:ascii="Times New Roman" w:eastAsia="Times New Roman" w:hAnsi="Times New Roman" w:cs="Times New Roman"/>
        </w:rPr>
        <w:t xml:space="preserve">Согласно правовой позиции, изложенной в п.15 Постановления Пленума Верховного Суда РФ от 25 июня 2019 года </w:t>
      </w:r>
      <w:r>
        <w:rPr>
          <w:rFonts w:ascii="Times New Roman" w:eastAsia="Times New Roman" w:hAnsi="Times New Roman" w:cs="Times New Roman"/>
        </w:rPr>
        <w:t>№</w:t>
      </w:r>
      <w:r>
        <w:rPr>
          <w:rFonts w:ascii="Times New Roman" w:eastAsia="Times New Roman" w:hAnsi="Times New Roman" w:cs="Times New Roman"/>
        </w:rPr>
        <w:t>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ч.3 данной статьи), подлежат квалификации по ч.4 ст.12.15 КоАП РФ.</w:t>
      </w:r>
    </w:p>
    <w:p>
      <w:pPr>
        <w:spacing w:before="0" w:after="0"/>
        <w:ind w:firstLine="708"/>
        <w:jc w:val="both"/>
      </w:pPr>
      <w:r>
        <w:rPr>
          <w:rFonts w:ascii="Times New Roman" w:eastAsia="Times New Roman" w:hAnsi="Times New Roman" w:cs="Times New Roman"/>
        </w:rPr>
        <w:t>Непосредственно такие требования Правил дорожного движения установлены, в частности, в следующих случаях:</w:t>
      </w:r>
    </w:p>
    <w:p>
      <w:pPr>
        <w:spacing w:before="0" w:after="0"/>
        <w:ind w:firstLine="708"/>
        <w:jc w:val="both"/>
      </w:pPr>
      <w:r>
        <w:rPr>
          <w:rFonts w:ascii="Times New Roman" w:eastAsia="Times New Roman" w:hAnsi="Times New Roman" w:cs="Times New Roman"/>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w:t>
      </w:r>
      <w:r>
        <w:rPr>
          <w:rFonts w:ascii="Times New Roman" w:eastAsia="Times New Roman" w:hAnsi="Times New Roman" w:cs="Times New Roman"/>
        </w:rPr>
        <w:t>разделительной полосой, разметкой 1.1, 1.3 или разметкой 1.11, прерывистая линия которой расположена слева (пункт 9.1(1) Правил дорожного движения);</w:t>
      </w:r>
    </w:p>
    <w:p>
      <w:pPr>
        <w:spacing w:before="0" w:after="0"/>
        <w:ind w:firstLine="708"/>
        <w:jc w:val="both"/>
      </w:pPr>
      <w:r>
        <w:rPr>
          <w:rFonts w:ascii="Times New Roman" w:eastAsia="Times New Roman" w:hAnsi="Times New Roman" w:cs="Times New Roman"/>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дорожного движения);</w:t>
      </w:r>
    </w:p>
    <w:p>
      <w:pPr>
        <w:spacing w:before="0" w:after="0"/>
        <w:ind w:firstLine="708"/>
        <w:jc w:val="both"/>
      </w:pPr>
      <w:r>
        <w:rPr>
          <w:rFonts w:ascii="Times New Roman" w:eastAsia="Times New Roman" w:hAnsi="Times New Roman" w:cs="Times New Roman"/>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Правил дорожного движения);</w:t>
      </w:r>
    </w:p>
    <w:p>
      <w:pPr>
        <w:spacing w:before="0" w:after="0"/>
        <w:ind w:firstLine="708"/>
        <w:jc w:val="both"/>
      </w:pPr>
      <w:r>
        <w:rPr>
          <w:rFonts w:ascii="Times New Roman" w:eastAsia="Times New Roman" w:hAnsi="Times New Roman" w:cs="Times New Roman"/>
        </w:rPr>
        <w:t xml:space="preserve">г) не допускается обгон движущегося впереди транспортного средства, производящего обгон или объезд </w:t>
      </w:r>
      <w:r>
        <w:rPr>
          <w:rFonts w:ascii="Times New Roman" w:eastAsia="Times New Roman" w:hAnsi="Times New Roman" w:cs="Times New Roman"/>
        </w:rPr>
        <w:t>препятствия</w:t>
      </w:r>
      <w:r>
        <w:rPr>
          <w:rFonts w:ascii="Times New Roman" w:eastAsia="Times New Roman" w:hAnsi="Times New Roman" w:cs="Times New Roman"/>
        </w:rPr>
        <w:t xml:space="preserve">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Правил дорожного движения);</w:t>
      </w:r>
    </w:p>
    <w:p>
      <w:pPr>
        <w:spacing w:before="0" w:after="0"/>
        <w:ind w:firstLine="708"/>
        <w:jc w:val="both"/>
      </w:pPr>
      <w:r>
        <w:rPr>
          <w:rFonts w:ascii="Times New Roman" w:eastAsia="Times New Roman" w:hAnsi="Times New Roman" w:cs="Times New Roman"/>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Правил дорожного движения);</w:t>
      </w:r>
    </w:p>
    <w:p>
      <w:pPr>
        <w:spacing w:before="0" w:after="0"/>
        <w:ind w:firstLine="708"/>
        <w:jc w:val="both"/>
      </w:pPr>
      <w:r>
        <w:rPr>
          <w:rFonts w:ascii="Times New Roman" w:eastAsia="Times New Roman" w:hAnsi="Times New Roman" w:cs="Times New Roman"/>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 Правил дорожного движения);</w:t>
      </w:r>
    </w:p>
    <w:p>
      <w:pPr>
        <w:spacing w:before="0" w:after="0"/>
        <w:ind w:firstLine="708"/>
        <w:jc w:val="both"/>
      </w:pPr>
      <w:r>
        <w:rPr>
          <w:rFonts w:ascii="Times New Roman" w:eastAsia="Times New Roman" w:hAnsi="Times New Roman" w:cs="Times New Roman"/>
        </w:rPr>
        <w:t>ж) запрещается выезжать на трамвайные пути встречного направления (пункт 9.6 Правил дорожного движения);</w:t>
      </w:r>
    </w:p>
    <w:p>
      <w:pPr>
        <w:spacing w:before="0" w:after="0"/>
        <w:ind w:firstLine="708"/>
        <w:jc w:val="both"/>
      </w:pPr>
      <w:r>
        <w:rPr>
          <w:rFonts w:ascii="Times New Roman" w:eastAsia="Times New Roman" w:hAnsi="Times New Roman" w:cs="Times New Roman"/>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pPr>
        <w:spacing w:before="0" w:after="0"/>
        <w:ind w:firstLine="708"/>
        <w:jc w:val="both"/>
      </w:pPr>
      <w:hyperlink r:id="rId4" w:anchor="/document/1305770/entry/1000" w:history="1">
        <w:r>
          <w:rPr>
            <w:rFonts w:ascii="Times New Roman" w:eastAsia="Times New Roman" w:hAnsi="Times New Roman" w:cs="Times New Roman"/>
            <w:color w:val="0000EE"/>
          </w:rPr>
          <w:t>Правилами</w:t>
        </w:r>
      </w:hyperlink>
      <w:r>
        <w:rPr>
          <w:rFonts w:ascii="Times New Roman" w:eastAsia="Times New Roman" w:hAnsi="Times New Roman" w:cs="Times New Roman"/>
        </w:rPr>
        <w:t> </w:t>
      </w:r>
      <w:r>
        <w:rPr>
          <w:rFonts w:ascii="Times New Roman" w:eastAsia="Times New Roman" w:hAnsi="Times New Roman" w:cs="Times New Roman"/>
        </w:rPr>
        <w:t>дорожного движения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в зоне действия знака 3.20 "Обгон запрещен".</w:t>
      </w:r>
    </w:p>
    <w:p>
      <w:pPr>
        <w:spacing w:before="0" w:after="0"/>
        <w:ind w:firstLine="708"/>
        <w:jc w:val="both"/>
      </w:pPr>
      <w:r>
        <w:rPr>
          <w:rFonts w:ascii="Times New Roman" w:eastAsia="Times New Roman" w:hAnsi="Times New Roman" w:cs="Times New Roman"/>
        </w:rPr>
        <w:t>Движение по дороге с двусторонним движением в нарушение требований дорожных знаков, в том числе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w:t>
      </w:r>
      <w:r>
        <w:rPr>
          <w:rFonts w:ascii="Times New Roman" w:eastAsia="Times New Roman" w:hAnsi="Times New Roman" w:cs="Times New Roman"/>
        </w:rPr>
        <w:t> </w:t>
      </w:r>
      <w:hyperlink r:id="rId4" w:anchor="/document/12125267/entry/121504" w:history="1">
        <w:r>
          <w:rPr>
            <w:rFonts w:ascii="Times New Roman" w:eastAsia="Times New Roman" w:hAnsi="Times New Roman" w:cs="Times New Roman"/>
            <w:color w:val="0000EE"/>
          </w:rPr>
          <w:t>частью 4 статьи 12.15</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 xml:space="preserve">Совершение административного правонарушения и виновность </w:t>
      </w:r>
      <w:r>
        <w:rPr>
          <w:rFonts w:ascii="Times New Roman" w:eastAsia="Times New Roman" w:hAnsi="Times New Roman" w:cs="Times New Roman"/>
        </w:rPr>
        <w:t xml:space="preserve">Долгова А.Б. </w:t>
      </w:r>
      <w:r>
        <w:rPr>
          <w:rFonts w:ascii="Times New Roman" w:eastAsia="Times New Roman" w:hAnsi="Times New Roman" w:cs="Times New Roman"/>
        </w:rPr>
        <w:t>подтверждается собранными по делу доказательствами: протоколом 86ХМ№</w:t>
      </w:r>
      <w:r>
        <w:rPr>
          <w:rFonts w:ascii="Times New Roman" w:eastAsia="Times New Roman" w:hAnsi="Times New Roman" w:cs="Times New Roman"/>
        </w:rPr>
        <w:t>684373</w:t>
      </w:r>
      <w:r>
        <w:rPr>
          <w:rFonts w:ascii="Times New Roman" w:eastAsia="Times New Roman" w:hAnsi="Times New Roman" w:cs="Times New Roman"/>
        </w:rPr>
        <w:t xml:space="preserve"> от </w:t>
      </w:r>
      <w:r>
        <w:rPr>
          <w:rFonts w:ascii="Times New Roman" w:eastAsia="Times New Roman" w:hAnsi="Times New Roman" w:cs="Times New Roman"/>
        </w:rPr>
        <w:t>27.03.2025</w:t>
      </w:r>
      <w:r>
        <w:rPr>
          <w:rFonts w:ascii="Times New Roman" w:eastAsia="Times New Roman" w:hAnsi="Times New Roman" w:cs="Times New Roman"/>
        </w:rPr>
        <w:t xml:space="preserve"> года об административном правонарушении, предусмотренном ч.5 ст.12.15 Кодекса Российской Федерации об административных правонарушениях, составленного в отношении </w:t>
      </w:r>
      <w:r>
        <w:rPr>
          <w:rFonts w:ascii="Times New Roman" w:eastAsia="Times New Roman" w:hAnsi="Times New Roman" w:cs="Times New Roman"/>
        </w:rPr>
        <w:t>Долгова А.Б.</w:t>
      </w:r>
      <w:r>
        <w:rPr>
          <w:rFonts w:ascii="Times New Roman" w:eastAsia="Times New Roman" w:hAnsi="Times New Roman" w:cs="Times New Roman"/>
        </w:rPr>
        <w:t xml:space="preserve">; протоколом об административном правонарушении, права, предусмотренные ст. 25.1 Кодекса Российской Федерации об административных правонарушениях, </w:t>
      </w:r>
      <w:r>
        <w:rPr>
          <w:rFonts w:ascii="Times New Roman" w:eastAsia="Times New Roman" w:hAnsi="Times New Roman" w:cs="Times New Roman"/>
        </w:rPr>
        <w:t>Долгову А.Б.</w:t>
      </w:r>
      <w:r>
        <w:rPr>
          <w:rFonts w:ascii="Times New Roman" w:eastAsia="Times New Roman" w:hAnsi="Times New Roman" w:cs="Times New Roman"/>
        </w:rPr>
        <w:t xml:space="preserve"> разъяснены; схемой места совершения правонарушения; </w:t>
      </w:r>
      <w:r>
        <w:rPr>
          <w:rFonts w:ascii="Times New Roman" w:eastAsia="Times New Roman" w:hAnsi="Times New Roman" w:cs="Times New Roman"/>
        </w:rPr>
        <w:t>проектом организации дорожного движения на автомобильной дороге Р404 Тюмень-Тобольск – Ханты-Мансийск на участке 846+151 – км 952+979</w:t>
      </w:r>
      <w:r>
        <w:rPr>
          <w:rFonts w:ascii="Times New Roman" w:eastAsia="Times New Roman" w:hAnsi="Times New Roman" w:cs="Times New Roman"/>
        </w:rPr>
        <w:t xml:space="preserve">; рапортом сотрудника ИДПС </w:t>
      </w:r>
      <w:r>
        <w:rPr>
          <w:rFonts w:ascii="Times New Roman" w:eastAsia="Times New Roman" w:hAnsi="Times New Roman" w:cs="Times New Roman"/>
        </w:rPr>
        <w:t>взвода №4 роты №105</w:t>
      </w:r>
      <w:r>
        <w:rPr>
          <w:rFonts w:ascii="Times New Roman" w:eastAsia="Times New Roman" w:hAnsi="Times New Roman" w:cs="Times New Roman"/>
        </w:rPr>
        <w:t xml:space="preserve"> ДПС ГИБДД </w:t>
      </w:r>
      <w:r>
        <w:rPr>
          <w:rFonts w:ascii="Times New Roman" w:eastAsia="Times New Roman" w:hAnsi="Times New Roman" w:cs="Times New Roman"/>
        </w:rPr>
        <w:t>У</w:t>
      </w:r>
      <w:r>
        <w:rPr>
          <w:rFonts w:ascii="Times New Roman" w:eastAsia="Times New Roman" w:hAnsi="Times New Roman" w:cs="Times New Roman"/>
        </w:rPr>
        <w:t xml:space="preserve">МВД России по </w:t>
      </w:r>
      <w:r>
        <w:rPr>
          <w:rFonts w:ascii="Times New Roman" w:eastAsia="Times New Roman" w:hAnsi="Times New Roman" w:cs="Times New Roman"/>
        </w:rPr>
        <w:t>ХМАО-Югре</w:t>
      </w:r>
      <w:r>
        <w:rPr>
          <w:rFonts w:ascii="Times New Roman" w:eastAsia="Times New Roman" w:hAnsi="Times New Roman" w:cs="Times New Roman"/>
        </w:rPr>
        <w:t xml:space="preserve">, объяснениями </w:t>
      </w:r>
      <w:r>
        <w:rPr>
          <w:rFonts w:ascii="Times New Roman" w:eastAsia="Times New Roman" w:hAnsi="Times New Roman" w:cs="Times New Roman"/>
        </w:rPr>
        <w:t>свидетеля Ганиева Р.С., который факт обгона подтвердил</w:t>
      </w:r>
      <w:r>
        <w:rPr>
          <w:rFonts w:ascii="Times New Roman" w:eastAsia="Times New Roman" w:hAnsi="Times New Roman" w:cs="Times New Roman"/>
        </w:rPr>
        <w:t xml:space="preserve">; постановлением по делу об административном правонарушении </w:t>
      </w:r>
      <w:r>
        <w:rPr>
          <w:rFonts w:ascii="Times New Roman" w:eastAsia="Times New Roman" w:hAnsi="Times New Roman" w:cs="Times New Roman"/>
        </w:rPr>
        <w:t xml:space="preserve">от 08.05.2024 </w:t>
      </w:r>
      <w:r>
        <w:rPr>
          <w:rFonts w:ascii="Times New Roman" w:eastAsia="Times New Roman" w:hAnsi="Times New Roman" w:cs="Times New Roman"/>
        </w:rPr>
        <w:t xml:space="preserve">в отношении </w:t>
      </w:r>
      <w:r>
        <w:rPr>
          <w:rFonts w:ascii="Times New Roman" w:eastAsia="Times New Roman" w:hAnsi="Times New Roman" w:cs="Times New Roman"/>
        </w:rPr>
        <w:t>Долгова А.Б.</w:t>
      </w:r>
      <w:r>
        <w:rPr>
          <w:rFonts w:ascii="Times New Roman" w:eastAsia="Times New Roman" w:hAnsi="Times New Roman" w:cs="Times New Roman"/>
        </w:rPr>
        <w:t xml:space="preserve"> о привлечении его к административной ответственности предусмотренной ч.4 ст.12.15 КоАП </w:t>
      </w:r>
      <w:r>
        <w:rPr>
          <w:rFonts w:ascii="Times New Roman" w:eastAsia="Times New Roman" w:hAnsi="Times New Roman" w:cs="Times New Roman"/>
        </w:rPr>
        <w:t>РФ с назначением наказания в виде административного штрафа в размере 5</w:t>
      </w:r>
      <w:r>
        <w:rPr>
          <w:rFonts w:ascii="Times New Roman" w:eastAsia="Times New Roman" w:hAnsi="Times New Roman" w:cs="Times New Roman"/>
        </w:rPr>
        <w:t> </w:t>
      </w:r>
      <w:r>
        <w:rPr>
          <w:rFonts w:ascii="Times New Roman" w:eastAsia="Times New Roman" w:hAnsi="Times New Roman" w:cs="Times New Roman"/>
        </w:rPr>
        <w:t xml:space="preserve">000 руб. (штраф оплачен), </w:t>
      </w:r>
      <w:r>
        <w:rPr>
          <w:rFonts w:ascii="Times New Roman" w:eastAsia="Times New Roman" w:hAnsi="Times New Roman" w:cs="Times New Roman"/>
        </w:rPr>
        <w:t xml:space="preserve">видеозаписью </w:t>
      </w:r>
      <w:r>
        <w:rPr>
          <w:rFonts w:ascii="Times New Roman" w:eastAsia="Times New Roman" w:hAnsi="Times New Roman" w:cs="Times New Roman"/>
        </w:rPr>
        <w:t>и другими доказательствами.</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содержит сведения, необходимые для разрешения дела и соответствует требованиям ч.2 ст.28.2 Кодекса Российской Федерации об административных правонарушениях. Права и обязанности, предусмотренные ст. 25.1 Кодекса Российской Федерации об административных правонарушениях и ст. 51 Конституции Российской Федерации, </w:t>
      </w:r>
      <w:r>
        <w:rPr>
          <w:rFonts w:ascii="Times New Roman" w:eastAsia="Times New Roman" w:hAnsi="Times New Roman" w:cs="Times New Roman"/>
        </w:rPr>
        <w:t>Долгову А.Б.</w:t>
      </w:r>
      <w:r>
        <w:rPr>
          <w:rFonts w:ascii="Times New Roman" w:eastAsia="Times New Roman" w:hAnsi="Times New Roman" w:cs="Times New Roman"/>
        </w:rPr>
        <w:t xml:space="preserve"> разъяснялись, копию протокола он получил лично, что подтверждается материалами дела. </w:t>
      </w:r>
    </w:p>
    <w:p>
      <w:pPr>
        <w:spacing w:before="0" w:after="0"/>
        <w:ind w:firstLine="708"/>
        <w:jc w:val="both"/>
      </w:pPr>
      <w:r>
        <w:rPr>
          <w:rFonts w:ascii="Times New Roman" w:eastAsia="Times New Roman" w:hAnsi="Times New Roman" w:cs="Times New Roman"/>
        </w:rPr>
        <w:t xml:space="preserve">Согласно постановлению </w:t>
      </w:r>
      <w:r>
        <w:rPr>
          <w:rFonts w:ascii="Times New Roman" w:eastAsia="Times New Roman" w:hAnsi="Times New Roman" w:cs="Times New Roman"/>
        </w:rPr>
        <w:t xml:space="preserve">мирового судьи судебного участка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ХМАО-Югры </w:t>
      </w:r>
      <w:r>
        <w:rPr>
          <w:rFonts w:ascii="Times New Roman" w:eastAsia="Times New Roman" w:hAnsi="Times New Roman" w:cs="Times New Roman"/>
        </w:rPr>
        <w:t xml:space="preserve">по делу об административном правонарушении от </w:t>
      </w:r>
      <w:r>
        <w:rPr>
          <w:rFonts w:ascii="Times New Roman" w:eastAsia="Times New Roman" w:hAnsi="Times New Roman" w:cs="Times New Roman"/>
        </w:rPr>
        <w:t>08.05.</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Долгов А.Б.</w:t>
      </w:r>
      <w:r>
        <w:rPr>
          <w:rFonts w:ascii="Times New Roman" w:eastAsia="Times New Roman" w:hAnsi="Times New Roman" w:cs="Times New Roman"/>
        </w:rPr>
        <w:t xml:space="preserve"> привлечен к административной ответственности за совершение правонарушения, предусмотренного ч.4 ст.12.15 Кодекса Российской Федерации об административных правонарушениях, ему назначено наказание в виде штрафа в размере 5</w:t>
      </w:r>
      <w:r>
        <w:rPr>
          <w:rFonts w:ascii="Times New Roman" w:eastAsia="Times New Roman" w:hAnsi="Times New Roman" w:cs="Times New Roman"/>
        </w:rPr>
        <w:t> </w:t>
      </w:r>
      <w:r>
        <w:rPr>
          <w:rFonts w:ascii="Times New Roman" w:eastAsia="Times New Roman" w:hAnsi="Times New Roman" w:cs="Times New Roman"/>
        </w:rPr>
        <w:t>000 руб. Постановление вступило в законную силу</w:t>
      </w:r>
      <w:r>
        <w:rPr>
          <w:rFonts w:ascii="Times New Roman" w:eastAsia="Times New Roman" w:hAnsi="Times New Roman" w:cs="Times New Roman"/>
        </w:rPr>
        <w:t xml:space="preserve"> </w:t>
      </w:r>
      <w:r>
        <w:rPr>
          <w:rFonts w:ascii="Times New Roman" w:eastAsia="Times New Roman" w:hAnsi="Times New Roman" w:cs="Times New Roman"/>
        </w:rPr>
        <w:t>19.05.2024</w:t>
      </w:r>
      <w:r>
        <w:rPr>
          <w:rFonts w:ascii="Times New Roman" w:eastAsia="Times New Roman" w:hAnsi="Times New Roman" w:cs="Times New Roman"/>
        </w:rPr>
        <w:t>. Штраф оплачен.</w:t>
      </w:r>
    </w:p>
    <w:p>
      <w:pPr>
        <w:spacing w:before="0" w:after="0"/>
        <w:ind w:firstLine="708"/>
        <w:jc w:val="both"/>
      </w:pPr>
      <w:r>
        <w:rPr>
          <w:rFonts w:ascii="Times New Roman" w:eastAsia="Times New Roman" w:hAnsi="Times New Roman" w:cs="Times New Roman"/>
        </w:rPr>
        <w:t>В соответствии со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708"/>
        <w:jc w:val="both"/>
      </w:pPr>
      <w:r>
        <w:rPr>
          <w:rFonts w:ascii="Times New Roman" w:eastAsia="Times New Roman" w:hAnsi="Times New Roman" w:cs="Times New Roman"/>
        </w:rPr>
        <w:t xml:space="preserve">Поскольку со дня вступления в законную силу постановления о назначении административного наказания </w:t>
      </w:r>
      <w:r>
        <w:rPr>
          <w:rFonts w:ascii="Times New Roman" w:eastAsia="Times New Roman" w:hAnsi="Times New Roman" w:cs="Times New Roman"/>
        </w:rPr>
        <w:t>Долгову А.Б.</w:t>
      </w:r>
      <w:r>
        <w:rPr>
          <w:rFonts w:ascii="Times New Roman" w:eastAsia="Times New Roman" w:hAnsi="Times New Roman" w:cs="Times New Roman"/>
        </w:rPr>
        <w:t xml:space="preserve"> за совершение аналогичного правонарушения, прошло менее одного года, его действия правильно квалифицированы по ч. 5 ст. 12.15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Действия Долгова А.Б. образуют объективную сторону состава административного правонарушения, предусмотренного</w:t>
      </w:r>
      <w:r>
        <w:rPr>
          <w:rFonts w:ascii="Times New Roman" w:eastAsia="Times New Roman" w:hAnsi="Times New Roman" w:cs="Times New Roman"/>
        </w:rPr>
        <w:t> </w:t>
      </w:r>
      <w:hyperlink r:id="rId4"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 </w:t>
      </w:r>
      <w:r>
        <w:rPr>
          <w:rFonts w:ascii="Times New Roman" w:eastAsia="Times New Roman" w:hAnsi="Times New Roman" w:cs="Times New Roman"/>
        </w:rPr>
        <w:t>КоАП РФ, поскольку перечисленные выше доказательства объективно свидетельствуют о том, что Долгов А.Б. совершил обгон транспортного средства с выездом на полосу, предназначенную для встречного движения, в зоне действия дорожного знака 3.20 "Обгон запрещен", повторно, за что названной нормой предусмотрена административная ответственность.</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Долгова А.Б.</w:t>
      </w:r>
      <w:r>
        <w:rPr>
          <w:rFonts w:ascii="Times New Roman" w:eastAsia="Times New Roman" w:hAnsi="Times New Roman" w:cs="Times New Roman"/>
        </w:rPr>
        <w:t xml:space="preserve"> судья квалифицирует по ч. 5 ст. 12.15 КоАП РФ – повторное совершение административного правонарушения, предусмотренного частью 4 настоящей статьи,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ind w:firstLine="708"/>
        <w:jc w:val="both"/>
      </w:pPr>
      <w:r>
        <w:rPr>
          <w:rFonts w:ascii="Times New Roman" w:eastAsia="Times New Roman" w:hAnsi="Times New Roman" w:cs="Times New Roman"/>
        </w:rPr>
        <w:t>В соответствии с частью 5 статьи</w:t>
      </w:r>
      <w:r>
        <w:rPr>
          <w:rFonts w:ascii="Times New Roman" w:eastAsia="Times New Roman" w:hAnsi="Times New Roman" w:cs="Times New Roman"/>
        </w:rPr>
        <w:t> </w:t>
      </w:r>
      <w:r>
        <w:rPr>
          <w:rFonts w:ascii="Times New Roman" w:eastAsia="Times New Roman" w:hAnsi="Times New Roman" w:cs="Times New Roman"/>
        </w:rPr>
        <w:t>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указанной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 xml:space="preserve">Долгову А.Б. </w:t>
      </w:r>
      <w:r>
        <w:rPr>
          <w:rFonts w:ascii="Times New Roman" w:eastAsia="Times New Roman" w:hAnsi="Times New Roman" w:cs="Times New Roman"/>
        </w:rPr>
        <w:t>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суд не усматривает</w:t>
      </w:r>
      <w:r>
        <w:rPr>
          <w:rFonts w:ascii="Times New Roman" w:eastAsia="Times New Roman" w:hAnsi="Times New Roman" w:cs="Times New Roman"/>
          <w:b/>
          <w:bCs/>
        </w:rPr>
        <w:t>.</w:t>
      </w:r>
    </w:p>
    <w:p>
      <w:pPr>
        <w:spacing w:before="0" w:after="0"/>
        <w:ind w:firstLine="708"/>
        <w:jc w:val="both"/>
      </w:pPr>
      <w:r>
        <w:rPr>
          <w:rFonts w:ascii="Times New Roman" w:eastAsia="Times New Roman" w:hAnsi="Times New Roman" w:cs="Times New Roman"/>
        </w:rPr>
        <w:t xml:space="preserve">В материалах дела имеются сведения о привлечении </w:t>
      </w:r>
      <w:r>
        <w:rPr>
          <w:rFonts w:ascii="Times New Roman" w:eastAsia="Times New Roman" w:hAnsi="Times New Roman" w:cs="Times New Roman"/>
        </w:rPr>
        <w:t>Долгова А.Б.</w:t>
      </w:r>
      <w:r>
        <w:rPr>
          <w:rFonts w:ascii="Times New Roman" w:eastAsia="Times New Roman" w:hAnsi="Times New Roman" w:cs="Times New Roman"/>
        </w:rPr>
        <w:t xml:space="preserve"> ранее к административной ответственности по главе </w:t>
      </w:r>
      <w:r>
        <w:rPr>
          <w:rFonts w:ascii="Times New Roman" w:eastAsia="Times New Roman" w:hAnsi="Times New Roman" w:cs="Times New Roman"/>
        </w:rPr>
        <w:t xml:space="preserve">12 </w:t>
      </w:r>
      <w:r>
        <w:rPr>
          <w:rFonts w:ascii="Times New Roman" w:eastAsia="Times New Roman" w:hAnsi="Times New Roman" w:cs="Times New Roman"/>
        </w:rPr>
        <w:t>КоАП РФ.</w:t>
      </w:r>
    </w:p>
    <w:p>
      <w:pPr>
        <w:spacing w:before="0" w:after="0"/>
        <w:ind w:firstLine="708"/>
        <w:jc w:val="both"/>
      </w:pPr>
      <w:r>
        <w:rPr>
          <w:rFonts w:ascii="Times New Roman" w:eastAsia="Times New Roman" w:hAnsi="Times New Roman" w:cs="Times New Roman"/>
        </w:rPr>
        <w:t>Обстоятельством, отягчающим административную ответственность, является 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p>
    <w:p>
      <w:pPr>
        <w:spacing w:before="0" w:after="0"/>
        <w:ind w:firstLine="708"/>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firstLine="708"/>
        <w:jc w:val="both"/>
      </w:pPr>
      <w:r>
        <w:rPr>
          <w:rFonts w:ascii="Times New Roman" w:eastAsia="Times New Roman" w:hAnsi="Times New Roman" w:cs="Times New Roman"/>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pPr>
      <w:r>
        <w:rPr>
          <w:rFonts w:ascii="Times New Roman" w:eastAsia="Times New Roman" w:hAnsi="Times New Roman" w:cs="Times New Roman"/>
        </w:rPr>
        <w:t xml:space="preserve">При назначении наказания судья учитывает характер совершенного </w:t>
      </w:r>
      <w:r>
        <w:rPr>
          <w:rFonts w:ascii="Times New Roman" w:eastAsia="Times New Roman" w:hAnsi="Times New Roman" w:cs="Times New Roman"/>
        </w:rPr>
        <w:t>Долговым А.Б.</w:t>
      </w:r>
      <w:r>
        <w:rPr>
          <w:rFonts w:ascii="Times New Roman" w:eastAsia="Times New Roman" w:hAnsi="Times New Roman" w:cs="Times New Roman"/>
        </w:rPr>
        <w:t xml:space="preserve"> административного правонарушения, данные о его личности, наличие смягчающих и отягчающих административную ответственность обстоятельств.</w:t>
      </w:r>
    </w:p>
    <w:p>
      <w:pPr>
        <w:spacing w:before="0" w:after="0"/>
        <w:ind w:firstLine="708"/>
        <w:jc w:val="both"/>
      </w:pPr>
      <w:r>
        <w:rPr>
          <w:rFonts w:ascii="Times New Roman" w:eastAsia="Times New Roman" w:hAnsi="Times New Roman" w:cs="Times New Roman"/>
        </w:rPr>
        <w:t xml:space="preserve">Оснований для назначения </w:t>
      </w:r>
      <w:r>
        <w:rPr>
          <w:rFonts w:ascii="Times New Roman" w:eastAsia="Times New Roman" w:hAnsi="Times New Roman" w:cs="Times New Roman"/>
        </w:rPr>
        <w:t>Долгову А.Б.</w:t>
      </w:r>
      <w:r>
        <w:rPr>
          <w:rFonts w:ascii="Times New Roman" w:eastAsia="Times New Roman" w:hAnsi="Times New Roman" w:cs="Times New Roman"/>
        </w:rPr>
        <w:t xml:space="preserve"> административного наказания в виде штрафа не имеется, так как санкция части 5 статьи 12.15 Кодекса Российской Федерации об административных правонарушениях предусматривает возможность назначения административного штрафа только в случае фиксации названного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что в настоящем деле не применялось.</w:t>
      </w:r>
    </w:p>
    <w:p>
      <w:pPr>
        <w:spacing w:before="0" w:after="0"/>
        <w:ind w:firstLine="708"/>
        <w:jc w:val="both"/>
      </w:pPr>
      <w:r>
        <w:rPr>
          <w:rFonts w:ascii="Times New Roman" w:eastAsia="Times New Roman" w:hAnsi="Times New Roman" w:cs="Times New Roman"/>
        </w:rPr>
        <w:t>Оснований для назначения наказания с учетом положений ч.2.2 ст. 4.1 КоАП РФ судья не усматривает.</w:t>
      </w:r>
    </w:p>
    <w:p>
      <w:pPr>
        <w:spacing w:before="0" w:after="0"/>
        <w:ind w:firstLine="708"/>
        <w:jc w:val="both"/>
      </w:pPr>
      <w:r>
        <w:rPr>
          <w:rFonts w:ascii="Times New Roman" w:eastAsia="Times New Roman" w:hAnsi="Times New Roman" w:cs="Times New Roman"/>
        </w:rPr>
        <w:t>На основании изложенного, руководствуясь ст. ст. 29.9-29.11 КоАП РФ, мировой судья</w:t>
      </w: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Долгова Алексея Борисовича</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виновным в совершении административного правонарушения, предусмотренного</w:t>
      </w:r>
      <w:r>
        <w:rPr>
          <w:rFonts w:ascii="Times New Roman" w:eastAsia="Times New Roman" w:hAnsi="Times New Roman" w:cs="Times New Roman"/>
        </w:rPr>
        <w:t xml:space="preserve"> ч.5 ст.</w:t>
      </w:r>
      <w:r>
        <w:rPr>
          <w:rFonts w:ascii="Times New Roman" w:eastAsia="Times New Roman" w:hAnsi="Times New Roman" w:cs="Times New Roman"/>
        </w:rPr>
        <w:t>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(один) год.</w:t>
      </w:r>
    </w:p>
    <w:p>
      <w:pPr>
        <w:spacing w:before="0" w:after="0"/>
        <w:ind w:firstLine="708"/>
        <w:jc w:val="both"/>
      </w:pPr>
      <w:r>
        <w:rPr>
          <w:rFonts w:ascii="Times New Roman" w:eastAsia="Times New Roman" w:hAnsi="Times New Roman" w:cs="Times New Roman"/>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pPr>
      <w:r>
        <w:rPr>
          <w:rFonts w:ascii="Times New Roman" w:eastAsia="Times New Roman" w:hAnsi="Times New Roman" w:cs="Times New Roman"/>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через мирового судью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pPr>
    </w:p>
    <w:p>
      <w:pPr>
        <w:spacing w:before="0" w:after="0"/>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p>
      <w:pPr>
        <w:spacing w:before="0" w:after="160" w:line="259" w:lineRule="auto"/>
      </w:pPr>
    </w:p>
    <w:p>
      <w:pPr>
        <w:spacing w:before="0" w:after="160" w:line="259" w:lineRule="auto"/>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1rplc-7">
    <w:name w:val="cat-PassportData grp-31 rplc-7"/>
    <w:basedOn w:val="DefaultParagraphFont"/>
  </w:style>
  <w:style w:type="character" w:customStyle="1" w:styleId="cat-UserDefinedgrp-42rplc-9">
    <w:name w:val="cat-UserDefined grp-42 rplc-9"/>
    <w:basedOn w:val="DefaultParagraphFont"/>
  </w:style>
  <w:style w:type="character" w:customStyle="1" w:styleId="cat-UserDefinedgrp-41rplc-13">
    <w:name w:val="cat-UserDefined grp-41 rplc-13"/>
    <w:basedOn w:val="DefaultParagraphFont"/>
  </w:style>
  <w:style w:type="character" w:customStyle="1" w:styleId="cat-CarMakeModelgrp-35rplc-25">
    <w:name w:val="cat-CarMakeModel grp-35 rplc-25"/>
    <w:basedOn w:val="DefaultParagraphFont"/>
  </w:style>
  <w:style w:type="character" w:customStyle="1" w:styleId="cat-CarNumbergrp-36rplc-26">
    <w:name w:val="cat-CarNumber grp-36 rplc-26"/>
    <w:basedOn w:val="DefaultParagraphFont"/>
  </w:style>
  <w:style w:type="character" w:customStyle="1" w:styleId="cat-UserDefinedgrp-24rplc-27">
    <w:name w:val="cat-UserDefined grp-24 rplc-27"/>
    <w:basedOn w:val="DefaultParagraphFont"/>
  </w:style>
  <w:style w:type="character" w:customStyle="1" w:styleId="cat-CarNumbergrp-37rplc-29">
    <w:name w:val="cat-CarNumber grp-37 rplc-2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